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24" w:rsidRPr="00BA4036" w:rsidRDefault="00BA4036" w:rsidP="00A10424">
      <w:pPr>
        <w:shd w:val="clear" w:color="auto" w:fill="FFFFFF"/>
        <w:spacing w:after="0"/>
        <w:jc w:val="both"/>
        <w:rPr>
          <w:rFonts w:eastAsia="Times New Roman" w:cs="Arial"/>
          <w:b/>
          <w:bCs/>
          <w:color w:val="231F20"/>
          <w:spacing w:val="4"/>
          <w:sz w:val="24"/>
          <w:szCs w:val="24"/>
        </w:rPr>
      </w:pPr>
      <w:r w:rsidRPr="00BA4036">
        <w:rPr>
          <w:rFonts w:eastAsia="Times New Roman" w:cs="Arial"/>
          <w:b/>
          <w:bCs/>
          <w:color w:val="231F20"/>
          <w:spacing w:val="4"/>
          <w:sz w:val="24"/>
          <w:szCs w:val="24"/>
        </w:rPr>
        <w:t>How can I create</w:t>
      </w:r>
      <w:r w:rsidR="00A10424" w:rsidRPr="00BA4036">
        <w:rPr>
          <w:rFonts w:eastAsia="Times New Roman" w:cs="Arial"/>
          <w:b/>
          <w:bCs/>
          <w:color w:val="231F20"/>
          <w:spacing w:val="4"/>
          <w:sz w:val="24"/>
          <w:szCs w:val="24"/>
        </w:rPr>
        <w:t xml:space="preserve"> a good plan for the structure of my essay</w:t>
      </w:r>
      <w:r w:rsidRPr="00BA4036">
        <w:rPr>
          <w:rFonts w:eastAsia="Times New Roman" w:cs="Arial"/>
          <w:b/>
          <w:bCs/>
          <w:color w:val="231F20"/>
          <w:spacing w:val="4"/>
          <w:sz w:val="24"/>
          <w:szCs w:val="24"/>
        </w:rPr>
        <w:t xml:space="preserve"> </w:t>
      </w:r>
      <w:r w:rsidR="00A10424" w:rsidRPr="00BA4036">
        <w:rPr>
          <w:rFonts w:eastAsia="Times New Roman" w:cs="Arial"/>
          <w:b/>
          <w:bCs/>
          <w:color w:val="231F20"/>
          <w:spacing w:val="4"/>
          <w:sz w:val="24"/>
          <w:szCs w:val="24"/>
        </w:rPr>
        <w:t>/</w:t>
      </w:r>
      <w:r w:rsidRPr="00BA4036">
        <w:rPr>
          <w:rFonts w:eastAsia="Times New Roman" w:cs="Arial"/>
          <w:b/>
          <w:bCs/>
          <w:color w:val="231F20"/>
          <w:spacing w:val="4"/>
          <w:sz w:val="24"/>
          <w:szCs w:val="24"/>
        </w:rPr>
        <w:t xml:space="preserve"> </w:t>
      </w:r>
      <w:r w:rsidR="00A10424" w:rsidRPr="00BA4036">
        <w:rPr>
          <w:rFonts w:eastAsia="Times New Roman" w:cs="Arial"/>
          <w:b/>
          <w:bCs/>
          <w:color w:val="231F20"/>
          <w:spacing w:val="4"/>
          <w:sz w:val="24"/>
          <w:szCs w:val="24"/>
        </w:rPr>
        <w:t>assignment</w:t>
      </w:r>
      <w:r w:rsidRPr="00BA4036">
        <w:rPr>
          <w:rFonts w:eastAsia="Times New Roman" w:cs="Arial"/>
          <w:b/>
          <w:bCs/>
          <w:color w:val="231F20"/>
          <w:spacing w:val="4"/>
          <w:sz w:val="24"/>
          <w:szCs w:val="24"/>
        </w:rPr>
        <w:t>?</w:t>
      </w:r>
    </w:p>
    <w:p w:rsidR="00A10424" w:rsidRPr="00A10424" w:rsidRDefault="00A10424" w:rsidP="00A10424">
      <w:pPr>
        <w:shd w:val="clear" w:color="auto" w:fill="FFFFFF"/>
        <w:spacing w:after="0"/>
        <w:jc w:val="both"/>
        <w:rPr>
          <w:rFonts w:eastAsia="Times New Roman" w:cs="Arial"/>
          <w:b/>
          <w:bCs/>
          <w:color w:val="231F20"/>
          <w:spacing w:val="4"/>
        </w:rPr>
      </w:pPr>
    </w:p>
    <w:p w:rsidR="00A10424" w:rsidRDefault="00A10424" w:rsidP="00A10424">
      <w:pPr>
        <w:shd w:val="clear" w:color="auto" w:fill="FFFFFF"/>
        <w:spacing w:after="0"/>
        <w:jc w:val="both"/>
        <w:rPr>
          <w:rFonts w:eastAsia="Times New Roman" w:cs="Arial"/>
          <w:color w:val="231F20"/>
          <w:spacing w:val="4"/>
        </w:rPr>
      </w:pPr>
      <w:r w:rsidRPr="00A10424">
        <w:rPr>
          <w:rFonts w:eastAsia="Times New Roman" w:cs="Arial"/>
          <w:color w:val="231F20"/>
          <w:spacing w:val="4"/>
        </w:rPr>
        <w:t>Creating a good plan is a very positive early step towards writing a good assignment. </w:t>
      </w:r>
      <w:r w:rsidRPr="00A10424">
        <w:rPr>
          <w:rFonts w:eastAsia="Times New Roman" w:cs="Arial"/>
          <w:color w:val="231F20"/>
          <w:spacing w:val="4"/>
        </w:rPr>
        <w:br/>
        <w:t>You should begin by analyzing the question and brainstorming some ideas relating to the topic. You should consider what sort of answer is required and what sort of approach you need to take – these will affect th</w:t>
      </w:r>
      <w:r>
        <w:rPr>
          <w:rFonts w:eastAsia="Times New Roman" w:cs="Arial"/>
          <w:color w:val="231F20"/>
          <w:spacing w:val="4"/>
        </w:rPr>
        <w:t>e structure of your assignment.</w:t>
      </w:r>
    </w:p>
    <w:p w:rsidR="00A10424" w:rsidRPr="00A10424" w:rsidRDefault="00A10424" w:rsidP="00A10424">
      <w:pPr>
        <w:shd w:val="clear" w:color="auto" w:fill="FFFFFF"/>
        <w:spacing w:after="0"/>
        <w:jc w:val="both"/>
        <w:rPr>
          <w:rFonts w:eastAsia="Times New Roman" w:cs="Arial"/>
          <w:color w:val="231F20"/>
          <w:spacing w:val="4"/>
        </w:rPr>
      </w:pPr>
      <w:r w:rsidRPr="00A10424">
        <w:rPr>
          <w:rFonts w:eastAsia="Times New Roman" w:cs="Arial"/>
          <w:color w:val="231F20"/>
          <w:spacing w:val="4"/>
        </w:rPr>
        <w:br/>
        <w:t>Some assignments have a standard format (e.g. lab reports, case studies) and these will normally be explained in your course materials. However, some assignments don’t have a set structure – typically those which require you to argue a position – and for these you will need to devise a plan (or outline) before you start writing.</w:t>
      </w:r>
    </w:p>
    <w:p w:rsidR="00A10424" w:rsidRPr="00A10424" w:rsidRDefault="00A10424" w:rsidP="00A10424">
      <w:pPr>
        <w:shd w:val="clear" w:color="auto" w:fill="FFFFFF"/>
        <w:spacing w:after="0"/>
        <w:jc w:val="both"/>
        <w:rPr>
          <w:rFonts w:eastAsia="Times New Roman" w:cs="Arial"/>
          <w:color w:val="231F20"/>
          <w:spacing w:val="4"/>
        </w:rPr>
      </w:pPr>
    </w:p>
    <w:p w:rsidR="00A10424" w:rsidRPr="00A10424" w:rsidRDefault="00A10424" w:rsidP="00A10424">
      <w:pPr>
        <w:numPr>
          <w:ilvl w:val="0"/>
          <w:numId w:val="21"/>
        </w:numPr>
        <w:shd w:val="clear" w:color="auto" w:fill="FFFFFF"/>
        <w:spacing w:after="0"/>
        <w:jc w:val="both"/>
        <w:rPr>
          <w:rFonts w:eastAsia="Times New Roman" w:cs="Arial"/>
          <w:color w:val="231F20"/>
          <w:spacing w:val="4"/>
        </w:rPr>
      </w:pPr>
      <w:r w:rsidRPr="00A10424">
        <w:rPr>
          <w:rFonts w:eastAsia="Times New Roman" w:cs="Arial"/>
          <w:color w:val="231F20"/>
          <w:spacing w:val="4"/>
        </w:rPr>
        <w:t>After your brainstorming you should come up with a provisional thesis statement (</w:t>
      </w:r>
      <w:r>
        <w:rPr>
          <w:rFonts w:eastAsia="Times New Roman" w:cs="Arial"/>
          <w:color w:val="231F20"/>
          <w:spacing w:val="4"/>
        </w:rPr>
        <w:t>a sentence or two which summariz</w:t>
      </w:r>
      <w:r w:rsidRPr="00A10424">
        <w:rPr>
          <w:rFonts w:eastAsia="Times New Roman" w:cs="Arial"/>
          <w:color w:val="231F20"/>
          <w:spacing w:val="4"/>
        </w:rPr>
        <w:t>es your overall position on the issue) – this statement represents what your argument is leading to.</w:t>
      </w:r>
    </w:p>
    <w:p w:rsidR="00A10424" w:rsidRPr="00A10424" w:rsidRDefault="00A10424" w:rsidP="00A10424">
      <w:pPr>
        <w:numPr>
          <w:ilvl w:val="0"/>
          <w:numId w:val="21"/>
        </w:numPr>
        <w:shd w:val="clear" w:color="auto" w:fill="FFFFFF"/>
        <w:spacing w:after="0"/>
        <w:jc w:val="both"/>
        <w:rPr>
          <w:rFonts w:eastAsia="Times New Roman" w:cs="Arial"/>
          <w:color w:val="231F20"/>
          <w:spacing w:val="4"/>
        </w:rPr>
      </w:pPr>
      <w:r w:rsidRPr="00A10424">
        <w:rPr>
          <w:rFonts w:eastAsia="Times New Roman" w:cs="Arial"/>
          <w:color w:val="231F20"/>
          <w:spacing w:val="4"/>
        </w:rPr>
        <w:t>You should then begin to construct an outline of your argument in dot point form (some people like to do a mind map at this stage, but it will eventually have to be converted into a linear form).</w:t>
      </w:r>
    </w:p>
    <w:p w:rsidR="00A10424" w:rsidRPr="00A10424" w:rsidRDefault="00A10424" w:rsidP="00A10424">
      <w:pPr>
        <w:numPr>
          <w:ilvl w:val="0"/>
          <w:numId w:val="21"/>
        </w:numPr>
        <w:shd w:val="clear" w:color="auto" w:fill="FFFFFF"/>
        <w:spacing w:after="0"/>
        <w:jc w:val="both"/>
        <w:rPr>
          <w:rFonts w:eastAsia="Times New Roman" w:cs="Arial"/>
          <w:color w:val="231F20"/>
          <w:spacing w:val="4"/>
        </w:rPr>
      </w:pPr>
      <w:r w:rsidRPr="00A10424">
        <w:rPr>
          <w:rFonts w:eastAsia="Times New Roman" w:cs="Arial"/>
          <w:color w:val="231F20"/>
          <w:spacing w:val="4"/>
        </w:rPr>
        <w:t>You should then read and make notes, questioning and critically appraising the information you find.</w:t>
      </w:r>
    </w:p>
    <w:p w:rsidR="00A10424" w:rsidRPr="00A10424" w:rsidRDefault="00A10424" w:rsidP="00A10424">
      <w:pPr>
        <w:numPr>
          <w:ilvl w:val="0"/>
          <w:numId w:val="21"/>
        </w:numPr>
        <w:shd w:val="clear" w:color="auto" w:fill="FFFFFF"/>
        <w:spacing w:after="0"/>
        <w:jc w:val="both"/>
        <w:rPr>
          <w:rFonts w:eastAsia="Times New Roman" w:cs="Arial"/>
          <w:color w:val="231F20"/>
          <w:spacing w:val="4"/>
        </w:rPr>
      </w:pPr>
      <w:r w:rsidRPr="00A10424">
        <w:rPr>
          <w:rFonts w:eastAsia="Times New Roman" w:cs="Arial"/>
          <w:color w:val="231F20"/>
          <w:spacing w:val="4"/>
        </w:rPr>
        <w:t>You need to repeat this process, modifying as necessary all elements as you go along.</w:t>
      </w:r>
    </w:p>
    <w:p w:rsidR="00A10424" w:rsidRPr="00A10424" w:rsidRDefault="00A10424" w:rsidP="00A10424">
      <w:pPr>
        <w:shd w:val="clear" w:color="auto" w:fill="FFFFFF"/>
        <w:spacing w:after="0"/>
        <w:jc w:val="both"/>
        <w:rPr>
          <w:rFonts w:eastAsia="Times New Roman" w:cs="Arial"/>
          <w:color w:val="231F20"/>
          <w:spacing w:val="4"/>
        </w:rPr>
      </w:pPr>
    </w:p>
    <w:p w:rsidR="00A10424" w:rsidRPr="00A10424" w:rsidRDefault="00A10424" w:rsidP="00A10424">
      <w:pPr>
        <w:shd w:val="clear" w:color="auto" w:fill="FFFFFF"/>
        <w:spacing w:after="0"/>
        <w:jc w:val="both"/>
        <w:rPr>
          <w:rFonts w:eastAsia="Times New Roman" w:cs="Arial"/>
          <w:color w:val="231F20"/>
          <w:spacing w:val="4"/>
        </w:rPr>
      </w:pPr>
      <w:r w:rsidRPr="00A10424">
        <w:rPr>
          <w:rFonts w:eastAsia="Times New Roman" w:cs="Arial"/>
          <w:color w:val="231F20"/>
          <w:spacing w:val="4"/>
        </w:rPr>
        <w:t>All these elements and activities work together:</w:t>
      </w:r>
    </w:p>
    <w:p w:rsidR="00A10424" w:rsidRPr="00A10424" w:rsidRDefault="00A10424" w:rsidP="00A10424">
      <w:pPr>
        <w:numPr>
          <w:ilvl w:val="0"/>
          <w:numId w:val="22"/>
        </w:numPr>
        <w:shd w:val="clear" w:color="auto" w:fill="FFFFFF"/>
        <w:spacing w:after="0"/>
        <w:jc w:val="both"/>
        <w:rPr>
          <w:rFonts w:eastAsia="Times New Roman" w:cs="Arial"/>
          <w:color w:val="231F20"/>
          <w:spacing w:val="4"/>
        </w:rPr>
      </w:pPr>
      <w:r w:rsidRPr="00A10424">
        <w:rPr>
          <w:rFonts w:eastAsia="Times New Roman" w:cs="Arial"/>
          <w:color w:val="231F20"/>
          <w:spacing w:val="4"/>
        </w:rPr>
        <w:t>Your thesis statement will give direction to your reading; it will help you to ensure that the focus of your research is relevant.</w:t>
      </w:r>
    </w:p>
    <w:p w:rsidR="00A10424" w:rsidRPr="00A10424" w:rsidRDefault="00A10424" w:rsidP="00A10424">
      <w:pPr>
        <w:numPr>
          <w:ilvl w:val="0"/>
          <w:numId w:val="22"/>
        </w:numPr>
        <w:shd w:val="clear" w:color="auto" w:fill="FFFFFF"/>
        <w:spacing w:after="0"/>
        <w:jc w:val="both"/>
        <w:rPr>
          <w:rFonts w:eastAsia="Times New Roman" w:cs="Arial"/>
          <w:color w:val="231F20"/>
          <w:spacing w:val="4"/>
        </w:rPr>
      </w:pPr>
      <w:r w:rsidRPr="00A10424">
        <w:rPr>
          <w:rFonts w:eastAsia="Times New Roman" w:cs="Arial"/>
          <w:color w:val="231F20"/>
          <w:spacing w:val="4"/>
        </w:rPr>
        <w:t>Reading provides you with new material for your assignment – taking a critical approach to reading allows you to pose challenges and to arrive at new perspectives; it allows you to be original in your work.</w:t>
      </w:r>
    </w:p>
    <w:p w:rsidR="00A10424" w:rsidRPr="00A10424" w:rsidRDefault="00A10424" w:rsidP="00A10424">
      <w:pPr>
        <w:numPr>
          <w:ilvl w:val="0"/>
          <w:numId w:val="22"/>
        </w:numPr>
        <w:shd w:val="clear" w:color="auto" w:fill="FFFFFF"/>
        <w:spacing w:after="0"/>
        <w:jc w:val="both"/>
        <w:rPr>
          <w:rFonts w:eastAsia="Times New Roman" w:cs="Arial"/>
          <w:color w:val="231F20"/>
          <w:spacing w:val="4"/>
        </w:rPr>
      </w:pPr>
      <w:r w:rsidRPr="00A10424">
        <w:rPr>
          <w:rFonts w:eastAsia="Times New Roman" w:cs="Arial"/>
          <w:color w:val="231F20"/>
          <w:spacing w:val="4"/>
        </w:rPr>
        <w:t>Your outline will change as you absorb more information from your reading and develop your own interpretations to inform your arguments.</w:t>
      </w:r>
    </w:p>
    <w:p w:rsidR="00A10424" w:rsidRPr="00A10424" w:rsidRDefault="00A10424" w:rsidP="00A10424">
      <w:pPr>
        <w:numPr>
          <w:ilvl w:val="0"/>
          <w:numId w:val="22"/>
        </w:numPr>
        <w:shd w:val="clear" w:color="auto" w:fill="FFFFFF"/>
        <w:spacing w:after="0"/>
        <w:jc w:val="both"/>
        <w:rPr>
          <w:rFonts w:eastAsia="Times New Roman" w:cs="Arial"/>
          <w:color w:val="231F20"/>
          <w:spacing w:val="4"/>
        </w:rPr>
      </w:pPr>
      <w:r w:rsidRPr="00A10424">
        <w:rPr>
          <w:rFonts w:eastAsia="Times New Roman" w:cs="Arial"/>
          <w:color w:val="231F20"/>
          <w:spacing w:val="4"/>
        </w:rPr>
        <w:t>Your outline will also guide you in arriving at an appropriate balance: you’ll see areas which will require more reading, or, conversely, where some sections are becoming too large at the expense of others.</w:t>
      </w:r>
    </w:p>
    <w:p w:rsidR="00A10424" w:rsidRPr="00A10424" w:rsidRDefault="00A10424" w:rsidP="00A10424">
      <w:pPr>
        <w:shd w:val="clear" w:color="auto" w:fill="FFFFFF"/>
        <w:spacing w:after="0"/>
        <w:jc w:val="both"/>
        <w:rPr>
          <w:rFonts w:eastAsia="Times New Roman" w:cs="Arial"/>
          <w:color w:val="231F20"/>
          <w:spacing w:val="4"/>
        </w:rPr>
      </w:pPr>
      <w:bookmarkStart w:id="0" w:name="_GoBack"/>
      <w:bookmarkEnd w:id="0"/>
    </w:p>
    <w:p w:rsidR="00A10424" w:rsidRPr="00A10424" w:rsidRDefault="00A10424" w:rsidP="00A10424">
      <w:pPr>
        <w:shd w:val="clear" w:color="auto" w:fill="FFFFFF"/>
        <w:spacing w:after="0"/>
        <w:jc w:val="both"/>
        <w:rPr>
          <w:rFonts w:eastAsia="Times New Roman" w:cs="Arial"/>
          <w:color w:val="231F20"/>
          <w:spacing w:val="4"/>
        </w:rPr>
      </w:pPr>
      <w:r w:rsidRPr="00A10424">
        <w:rPr>
          <w:rFonts w:eastAsia="Times New Roman" w:cs="Arial"/>
          <w:color w:val="231F20"/>
          <w:spacing w:val="4"/>
        </w:rPr>
        <w:t>Eventually, you will have a plan which is detailed enough for you to start writing – you will know what ideas go into each section and, ideally, each paragraph; you will also know where to find evidence for those ideas in your notes and the sources of that evidence.</w:t>
      </w:r>
    </w:p>
    <w:p w:rsidR="00A10424" w:rsidRPr="00A10424" w:rsidRDefault="00A10424" w:rsidP="00A10424">
      <w:pPr>
        <w:shd w:val="clear" w:color="auto" w:fill="FFFFFF"/>
        <w:spacing w:after="0"/>
        <w:jc w:val="both"/>
        <w:rPr>
          <w:rFonts w:eastAsia="Times New Roman" w:cs="Arial"/>
          <w:color w:val="231F20"/>
          <w:spacing w:val="4"/>
        </w:rPr>
      </w:pPr>
    </w:p>
    <w:p w:rsidR="00A10424" w:rsidRPr="00A10424" w:rsidRDefault="00A10424" w:rsidP="00DB524E">
      <w:pPr>
        <w:shd w:val="clear" w:color="auto" w:fill="FFFFFF"/>
        <w:spacing w:after="0"/>
        <w:jc w:val="both"/>
        <w:rPr>
          <w:rFonts w:eastAsia="Times New Roman" w:cs="Arial"/>
          <w:color w:val="231F20"/>
          <w:spacing w:val="4"/>
        </w:rPr>
      </w:pPr>
      <w:r w:rsidRPr="00A10424">
        <w:rPr>
          <w:rFonts w:eastAsia="Times New Roman" w:cs="Arial"/>
          <w:color w:val="231F20"/>
          <w:spacing w:val="4"/>
        </w:rPr>
        <w:t>If you are unsure what kind o</w:t>
      </w:r>
      <w:r w:rsidR="00DB524E">
        <w:rPr>
          <w:rFonts w:eastAsia="Times New Roman" w:cs="Arial"/>
          <w:color w:val="231F20"/>
          <w:spacing w:val="4"/>
        </w:rPr>
        <w:t xml:space="preserve">f structure to use, click </w:t>
      </w:r>
      <w:hyperlink r:id="rId7" w:history="1">
        <w:r w:rsidR="00DB524E" w:rsidRPr="00DB524E">
          <w:rPr>
            <w:rStyle w:val="Hyperlink"/>
            <w:rFonts w:eastAsia="Times New Roman" w:cs="Arial"/>
            <w:spacing w:val="4"/>
          </w:rPr>
          <w:t>here</w:t>
        </w:r>
      </w:hyperlink>
      <w:r w:rsidR="00DB524E">
        <w:rPr>
          <w:rFonts w:eastAsia="Times New Roman" w:cs="Arial"/>
          <w:color w:val="231F20"/>
          <w:spacing w:val="4"/>
        </w:rPr>
        <w:t>.</w:t>
      </w:r>
    </w:p>
    <w:p w:rsidR="008C7716" w:rsidRPr="00F0292B" w:rsidRDefault="008C7716" w:rsidP="00BF0729">
      <w:pPr>
        <w:shd w:val="clear" w:color="auto" w:fill="FFFFFF"/>
        <w:spacing w:after="0"/>
        <w:jc w:val="both"/>
        <w:rPr>
          <w:rFonts w:eastAsia="Times New Roman" w:cs="Arial"/>
          <w:color w:val="231F20"/>
          <w:spacing w:val="4"/>
        </w:rPr>
      </w:pPr>
    </w:p>
    <w:sectPr w:rsidR="008C7716" w:rsidRPr="00F0292B"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65" w:rsidRDefault="00106A65" w:rsidP="00707FA2">
      <w:pPr>
        <w:spacing w:after="0" w:line="240" w:lineRule="auto"/>
      </w:pPr>
      <w:r>
        <w:separator/>
      </w:r>
    </w:p>
  </w:endnote>
  <w:endnote w:type="continuationSeparator" w:id="0">
    <w:p w:rsidR="00106A65" w:rsidRDefault="00106A65"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B52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24E">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65" w:rsidRDefault="00106A65" w:rsidP="00707FA2">
      <w:pPr>
        <w:spacing w:after="0" w:line="240" w:lineRule="auto"/>
      </w:pPr>
      <w:r>
        <w:separator/>
      </w:r>
    </w:p>
  </w:footnote>
  <w:footnote w:type="continuationSeparator" w:id="0">
    <w:p w:rsidR="00106A65" w:rsidRDefault="00106A65" w:rsidP="0070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E5"/>
    <w:multiLevelType w:val="multilevel"/>
    <w:tmpl w:val="6A9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145"/>
    <w:multiLevelType w:val="multilevel"/>
    <w:tmpl w:val="CF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C8D"/>
    <w:multiLevelType w:val="multilevel"/>
    <w:tmpl w:val="3D4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C1E89"/>
    <w:multiLevelType w:val="multilevel"/>
    <w:tmpl w:val="35D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A6188"/>
    <w:multiLevelType w:val="multilevel"/>
    <w:tmpl w:val="E5A0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C7B5B"/>
    <w:multiLevelType w:val="multilevel"/>
    <w:tmpl w:val="4F0E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00C96"/>
    <w:multiLevelType w:val="multilevel"/>
    <w:tmpl w:val="332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07757"/>
    <w:multiLevelType w:val="multilevel"/>
    <w:tmpl w:val="167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11C44"/>
    <w:multiLevelType w:val="multilevel"/>
    <w:tmpl w:val="3CD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B7324"/>
    <w:multiLevelType w:val="multilevel"/>
    <w:tmpl w:val="1EB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028C8"/>
    <w:multiLevelType w:val="multilevel"/>
    <w:tmpl w:val="89C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005A7"/>
    <w:multiLevelType w:val="multilevel"/>
    <w:tmpl w:val="162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0"/>
  </w:num>
  <w:num w:numId="4">
    <w:abstractNumId w:val="9"/>
  </w:num>
  <w:num w:numId="5">
    <w:abstractNumId w:val="17"/>
  </w:num>
  <w:num w:numId="6">
    <w:abstractNumId w:val="4"/>
  </w:num>
  <w:num w:numId="7">
    <w:abstractNumId w:val="5"/>
  </w:num>
  <w:num w:numId="8">
    <w:abstractNumId w:val="18"/>
  </w:num>
  <w:num w:numId="9">
    <w:abstractNumId w:val="8"/>
  </w:num>
  <w:num w:numId="10">
    <w:abstractNumId w:val="10"/>
  </w:num>
  <w:num w:numId="11">
    <w:abstractNumId w:val="2"/>
  </w:num>
  <w:num w:numId="12">
    <w:abstractNumId w:val="12"/>
  </w:num>
  <w:num w:numId="13">
    <w:abstractNumId w:val="1"/>
  </w:num>
  <w:num w:numId="14">
    <w:abstractNumId w:val="14"/>
  </w:num>
  <w:num w:numId="15">
    <w:abstractNumId w:val="16"/>
  </w:num>
  <w:num w:numId="16">
    <w:abstractNumId w:val="19"/>
  </w:num>
  <w:num w:numId="17">
    <w:abstractNumId w:val="13"/>
  </w:num>
  <w:num w:numId="18">
    <w:abstractNumId w:val="21"/>
  </w:num>
  <w:num w:numId="19">
    <w:abstractNumId w:val="6"/>
  </w:num>
  <w:num w:numId="20">
    <w:abstractNumId w:val="0"/>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06A65"/>
    <w:rsid w:val="00112C5D"/>
    <w:rsid w:val="00224157"/>
    <w:rsid w:val="002A3F87"/>
    <w:rsid w:val="00406180"/>
    <w:rsid w:val="0050241D"/>
    <w:rsid w:val="00583CE1"/>
    <w:rsid w:val="005A5B6D"/>
    <w:rsid w:val="0060073E"/>
    <w:rsid w:val="00706F5C"/>
    <w:rsid w:val="00707FA2"/>
    <w:rsid w:val="00794931"/>
    <w:rsid w:val="007D25D3"/>
    <w:rsid w:val="007F13BD"/>
    <w:rsid w:val="008732B2"/>
    <w:rsid w:val="00885191"/>
    <w:rsid w:val="008C149B"/>
    <w:rsid w:val="008C7716"/>
    <w:rsid w:val="00973760"/>
    <w:rsid w:val="00A10424"/>
    <w:rsid w:val="00AF4798"/>
    <w:rsid w:val="00BA4036"/>
    <w:rsid w:val="00BA6843"/>
    <w:rsid w:val="00BF0729"/>
    <w:rsid w:val="00D25621"/>
    <w:rsid w:val="00D27326"/>
    <w:rsid w:val="00DB524E"/>
    <w:rsid w:val="00E17CB6"/>
    <w:rsid w:val="00EE4170"/>
    <w:rsid w:val="00F02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3DC4"/>
  <w15:docId w15:val="{A3A64006-395B-4E95-BB3A-3033AB2A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016">
      <w:bodyDiv w:val="1"/>
      <w:marLeft w:val="0"/>
      <w:marRight w:val="0"/>
      <w:marTop w:val="0"/>
      <w:marBottom w:val="0"/>
      <w:divBdr>
        <w:top w:val="none" w:sz="0" w:space="0" w:color="auto"/>
        <w:left w:val="none" w:sz="0" w:space="0" w:color="auto"/>
        <w:bottom w:val="none" w:sz="0" w:space="0" w:color="auto"/>
        <w:right w:val="none" w:sz="0" w:space="0" w:color="auto"/>
      </w:divBdr>
    </w:div>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238442888">
      <w:bodyDiv w:val="1"/>
      <w:marLeft w:val="0"/>
      <w:marRight w:val="0"/>
      <w:marTop w:val="0"/>
      <w:marBottom w:val="0"/>
      <w:divBdr>
        <w:top w:val="none" w:sz="0" w:space="0" w:color="auto"/>
        <w:left w:val="none" w:sz="0" w:space="0" w:color="auto"/>
        <w:bottom w:val="none" w:sz="0" w:space="0" w:color="auto"/>
        <w:right w:val="none" w:sz="0" w:space="0" w:color="auto"/>
      </w:divBdr>
    </w:div>
    <w:div w:id="336620141">
      <w:bodyDiv w:val="1"/>
      <w:marLeft w:val="0"/>
      <w:marRight w:val="0"/>
      <w:marTop w:val="0"/>
      <w:marBottom w:val="0"/>
      <w:divBdr>
        <w:top w:val="none" w:sz="0" w:space="0" w:color="auto"/>
        <w:left w:val="none" w:sz="0" w:space="0" w:color="auto"/>
        <w:bottom w:val="none" w:sz="0" w:space="0" w:color="auto"/>
        <w:right w:val="none" w:sz="0" w:space="0" w:color="auto"/>
      </w:divBdr>
    </w:div>
    <w:div w:id="523829750">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sChild>
        <w:div w:id="1299872323">
          <w:marLeft w:val="240"/>
          <w:marRight w:val="240"/>
          <w:marTop w:val="240"/>
          <w:marBottom w:val="240"/>
          <w:divBdr>
            <w:top w:val="none" w:sz="0" w:space="0" w:color="auto"/>
            <w:left w:val="none" w:sz="0" w:space="0" w:color="auto"/>
            <w:bottom w:val="none" w:sz="0" w:space="0" w:color="auto"/>
            <w:right w:val="none" w:sz="0" w:space="0" w:color="auto"/>
          </w:divBdr>
          <w:divsChild>
            <w:div w:id="2067489930">
              <w:marLeft w:val="0"/>
              <w:marRight w:val="0"/>
              <w:marTop w:val="0"/>
              <w:marBottom w:val="600"/>
              <w:divBdr>
                <w:top w:val="none" w:sz="0" w:space="0" w:color="auto"/>
                <w:left w:val="none" w:sz="0" w:space="0" w:color="auto"/>
                <w:bottom w:val="none" w:sz="0" w:space="0" w:color="auto"/>
                <w:right w:val="none" w:sz="0" w:space="0" w:color="auto"/>
              </w:divBdr>
            </w:div>
            <w:div w:id="973176523">
              <w:marLeft w:val="0"/>
              <w:marRight w:val="0"/>
              <w:marTop w:val="0"/>
              <w:marBottom w:val="600"/>
              <w:divBdr>
                <w:top w:val="none" w:sz="0" w:space="0" w:color="auto"/>
                <w:left w:val="none" w:sz="0" w:space="0" w:color="auto"/>
                <w:bottom w:val="none" w:sz="0" w:space="0" w:color="auto"/>
                <w:right w:val="none" w:sz="0" w:space="0" w:color="auto"/>
              </w:divBdr>
            </w:div>
          </w:divsChild>
        </w:div>
        <w:div w:id="1768308554">
          <w:marLeft w:val="4363"/>
          <w:marRight w:val="3929"/>
          <w:marTop w:val="0"/>
          <w:marBottom w:val="0"/>
          <w:divBdr>
            <w:top w:val="none" w:sz="0" w:space="0" w:color="auto"/>
            <w:left w:val="none" w:sz="0" w:space="0" w:color="auto"/>
            <w:bottom w:val="none" w:sz="0" w:space="0" w:color="auto"/>
            <w:right w:val="none" w:sz="0" w:space="0" w:color="auto"/>
          </w:divBdr>
          <w:divsChild>
            <w:div w:id="290483991">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830023768">
      <w:bodyDiv w:val="1"/>
      <w:marLeft w:val="0"/>
      <w:marRight w:val="0"/>
      <w:marTop w:val="0"/>
      <w:marBottom w:val="0"/>
      <w:divBdr>
        <w:top w:val="none" w:sz="0" w:space="0" w:color="auto"/>
        <w:left w:val="none" w:sz="0" w:space="0" w:color="auto"/>
        <w:bottom w:val="none" w:sz="0" w:space="0" w:color="auto"/>
        <w:right w:val="none" w:sz="0" w:space="0" w:color="auto"/>
      </w:divBdr>
    </w:div>
    <w:div w:id="841895718">
      <w:bodyDiv w:val="1"/>
      <w:marLeft w:val="0"/>
      <w:marRight w:val="0"/>
      <w:marTop w:val="0"/>
      <w:marBottom w:val="0"/>
      <w:divBdr>
        <w:top w:val="none" w:sz="0" w:space="0" w:color="auto"/>
        <w:left w:val="none" w:sz="0" w:space="0" w:color="auto"/>
        <w:bottom w:val="none" w:sz="0" w:space="0" w:color="auto"/>
        <w:right w:val="none" w:sz="0" w:space="0" w:color="auto"/>
      </w:divBdr>
    </w:div>
    <w:div w:id="1002273541">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304047596">
      <w:bodyDiv w:val="1"/>
      <w:marLeft w:val="0"/>
      <w:marRight w:val="0"/>
      <w:marTop w:val="0"/>
      <w:marBottom w:val="0"/>
      <w:divBdr>
        <w:top w:val="none" w:sz="0" w:space="0" w:color="auto"/>
        <w:left w:val="none" w:sz="0" w:space="0" w:color="auto"/>
        <w:bottom w:val="none" w:sz="0" w:space="0" w:color="auto"/>
        <w:right w:val="none" w:sz="0" w:space="0" w:color="auto"/>
      </w:divBdr>
    </w:div>
    <w:div w:id="1317537880">
      <w:bodyDiv w:val="1"/>
      <w:marLeft w:val="0"/>
      <w:marRight w:val="0"/>
      <w:marTop w:val="0"/>
      <w:marBottom w:val="0"/>
      <w:divBdr>
        <w:top w:val="none" w:sz="0" w:space="0" w:color="auto"/>
        <w:left w:val="none" w:sz="0" w:space="0" w:color="auto"/>
        <w:bottom w:val="none" w:sz="0" w:space="0" w:color="auto"/>
        <w:right w:val="none" w:sz="0" w:space="0" w:color="auto"/>
      </w:divBdr>
    </w:div>
    <w:div w:id="1339384521">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473134641">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645964226">
      <w:bodyDiv w:val="1"/>
      <w:marLeft w:val="0"/>
      <w:marRight w:val="0"/>
      <w:marTop w:val="0"/>
      <w:marBottom w:val="0"/>
      <w:divBdr>
        <w:top w:val="none" w:sz="0" w:space="0" w:color="auto"/>
        <w:left w:val="none" w:sz="0" w:space="0" w:color="auto"/>
        <w:bottom w:val="none" w:sz="0" w:space="0" w:color="auto"/>
        <w:right w:val="none" w:sz="0" w:space="0" w:color="auto"/>
      </w:divBdr>
    </w:div>
    <w:div w:id="1709523270">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8918">
      <w:bodyDiv w:val="1"/>
      <w:marLeft w:val="0"/>
      <w:marRight w:val="0"/>
      <w:marTop w:val="0"/>
      <w:marBottom w:val="0"/>
      <w:divBdr>
        <w:top w:val="none" w:sz="0" w:space="0" w:color="auto"/>
        <w:left w:val="none" w:sz="0" w:space="0" w:color="auto"/>
        <w:bottom w:val="none" w:sz="0" w:space="0" w:color="auto"/>
        <w:right w:val="none" w:sz="0" w:space="0" w:color="auto"/>
      </w:divBdr>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rdan.edu.af/data/public/files/writing-qa-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Zia</cp:lastModifiedBy>
  <cp:revision>3</cp:revision>
  <cp:lastPrinted>2017-07-23T11:49:00Z</cp:lastPrinted>
  <dcterms:created xsi:type="dcterms:W3CDTF">2018-08-16T07:39:00Z</dcterms:created>
  <dcterms:modified xsi:type="dcterms:W3CDTF">2018-08-16T09:46:00Z</dcterms:modified>
</cp:coreProperties>
</file>